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B64" w:rsidRDefault="00FD5B64" w:rsidP="00FD5B64">
      <w:pPr>
        <w:jc w:val="center"/>
        <w:rPr>
          <w:rFonts w:ascii="Times New Roman" w:hAnsi="Times New Roman" w:cs="Times New Roman"/>
          <w:b/>
          <w:i/>
          <w:color w:val="333333"/>
          <w:sz w:val="36"/>
          <w:szCs w:val="36"/>
          <w:u w:val="single"/>
          <w:shd w:val="clear" w:color="auto" w:fill="FFFFFF"/>
        </w:rPr>
      </w:pPr>
      <w:r w:rsidRPr="00FD5B64">
        <w:rPr>
          <w:rFonts w:ascii="Times New Roman" w:hAnsi="Times New Roman" w:cs="Times New Roman"/>
          <w:b/>
          <w:i/>
          <w:color w:val="333333"/>
          <w:sz w:val="36"/>
          <w:szCs w:val="36"/>
          <w:u w:val="single"/>
          <w:shd w:val="clear" w:color="auto" w:fill="FFFFFF"/>
        </w:rPr>
        <w:t>«Уголовная ответственность за ряд преступлений наступает с 14 лет»</w:t>
      </w:r>
    </w:p>
    <w:tbl>
      <w:tblPr>
        <w:tblStyle w:val="a3"/>
        <w:tblW w:w="1636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8849"/>
      </w:tblGrid>
      <w:tr w:rsidR="00274962" w:rsidTr="00445C4F">
        <w:trPr>
          <w:trHeight w:val="540"/>
        </w:trPr>
        <w:tc>
          <w:tcPr>
            <w:tcW w:w="16362" w:type="dxa"/>
            <w:gridSpan w:val="2"/>
          </w:tcPr>
          <w:p w:rsidR="00274962" w:rsidRPr="00274962" w:rsidRDefault="00274962" w:rsidP="002749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2"/>
                <w:szCs w:val="12"/>
                <w:lang w:eastAsia="ru-RU"/>
              </w:rPr>
            </w:pPr>
          </w:p>
          <w:p w:rsidR="00274962" w:rsidRPr="00274962" w:rsidRDefault="00274962" w:rsidP="002749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Некоторые преступления, за которые предусмотрена</w:t>
            </w:r>
            <w:r w:rsidRPr="0027496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D5B6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уголовная ответственность с 14 лет:</w:t>
            </w:r>
          </w:p>
        </w:tc>
      </w:tr>
      <w:tr w:rsidR="005E331D" w:rsidTr="00445C4F">
        <w:trPr>
          <w:trHeight w:val="9187"/>
        </w:trPr>
        <w:tc>
          <w:tcPr>
            <w:tcW w:w="7513" w:type="dxa"/>
          </w:tcPr>
          <w:p w:rsidR="009C0780" w:rsidRDefault="009C0780" w:rsidP="009C0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929" w:rsidRDefault="008D3929" w:rsidP="009C0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780" w:rsidRDefault="009C0780" w:rsidP="009C0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2AC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46DD61F0" wp14:editId="36030962">
                  <wp:extent cx="4629150" cy="4086225"/>
                  <wp:effectExtent l="0" t="0" r="0" b="9525"/>
                  <wp:docPr id="2" name="Рисунок 2" descr="C:\Users\безопасность1\Desktop\Соцреклама - МКПП (Кража, угроза жизни)\памят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безопасность1\Desktop\Соцреклама - МКПП (Кража, угроза жизни)\памят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513" cy="408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0780" w:rsidRDefault="009C0780" w:rsidP="009C0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780" w:rsidRDefault="009C0780" w:rsidP="009C0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780" w:rsidRDefault="009C0780" w:rsidP="008D39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9" w:type="dxa"/>
          </w:tcPr>
          <w:p w:rsidR="009C0780" w:rsidRPr="00FD5B64" w:rsidRDefault="009C0780" w:rsidP="009C078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2"/>
                <w:szCs w:val="12"/>
                <w:lang w:eastAsia="ru-RU"/>
              </w:rPr>
            </w:pPr>
          </w:p>
          <w:p w:rsidR="008D3929" w:rsidRDefault="008D3929" w:rsidP="009C0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убийство (ст. 105 УК РФ);</w:t>
            </w:r>
            <w:bookmarkStart w:id="0" w:name="_GoBack"/>
            <w:bookmarkEnd w:id="0"/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умышленное причинение тяжкого вреда здоровью (ст. 111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умышленное причинение средней тяжести вреда здоровью (ст. 112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похищение человека (ст. 126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изнасилование (ст. 131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насильственные действия сексуального характера (ст. 132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кража (ст. 158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грабёж (ст. 161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разбой (ст. 162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вымогательство (ст. 163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неправомерное завладение автомобилем или иным транспортным средством без цели хищения (угон, ст. 166 УК РФ);</w:t>
            </w:r>
          </w:p>
          <w:p w:rsidR="00342FEF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умышленные уничто</w:t>
            </w:r>
            <w:r w:rsidR="00342FEF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жение или повреждение имущества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при отягчающих обстоятельствах (ч. 2 ст. 167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террористический акт (ст. 205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захват заложника (ст. 206 УК РФ);</w:t>
            </w:r>
          </w:p>
          <w:p w:rsidR="00342FEF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хулиганство</w:t>
            </w:r>
            <w:r w:rsidR="00342FEF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 xml:space="preserve"> при отягчающих обстоятельствах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(ч. 2, 3 ст. 213 УК РФ);</w:t>
            </w:r>
          </w:p>
          <w:p w:rsidR="00342FEF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 xml:space="preserve">- хищение либо вымогательство наркотических средств 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или психотропных веществ (ст. 229 УК РФ);</w:t>
            </w:r>
          </w:p>
          <w:p w:rsidR="00342FEF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 xml:space="preserve">- приведение в </w:t>
            </w:r>
            <w:r w:rsidR="00342FEF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негодность транспортных средств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или путей сообщения (ст. 267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посягательство на жизнь государственного или общественного деятеля (ст. 277 УК РФ);</w:t>
            </w:r>
          </w:p>
          <w:p w:rsidR="009C0780" w:rsidRPr="00FD5B64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нападение на лиц или учреждения, которые пользуются международной защитой (ст. 360 УК РФ);</w:t>
            </w:r>
          </w:p>
          <w:p w:rsidR="009C0780" w:rsidRDefault="009C0780" w:rsidP="00342F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  <w:r w:rsidRPr="00FD5B64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- акт международ</w:t>
            </w:r>
            <w:r w:rsidR="008D3929"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  <w:t>ного терроризма (ст. 361 УК РФ).</w:t>
            </w:r>
          </w:p>
          <w:p w:rsidR="008D3929" w:rsidRPr="008D3929" w:rsidRDefault="008D3929" w:rsidP="00FD5B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7"/>
                <w:szCs w:val="27"/>
                <w:lang w:eastAsia="ru-RU"/>
              </w:rPr>
            </w:pPr>
          </w:p>
        </w:tc>
      </w:tr>
      <w:tr w:rsidR="005E331D" w:rsidTr="00445C4F">
        <w:trPr>
          <w:trHeight w:val="9187"/>
        </w:trPr>
        <w:tc>
          <w:tcPr>
            <w:tcW w:w="7513" w:type="dxa"/>
          </w:tcPr>
          <w:p w:rsidR="00A423B2" w:rsidRDefault="00A423B2" w:rsidP="009C07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3B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4295775" cy="6305550"/>
                  <wp:effectExtent l="0" t="0" r="9525" b="0"/>
                  <wp:docPr id="3" name="Рисунок 3" descr="C:\Users\безопасность1\Desktop\Соцреклама - МКПП (Кража, угроза жизни)\Краж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безопасность1\Desktop\Соцреклама - МКПП (Кража, угроза жизни)\Краж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630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9" w:type="dxa"/>
          </w:tcPr>
          <w:p w:rsidR="00A423B2" w:rsidRPr="00FD5B64" w:rsidRDefault="002F3B85" w:rsidP="009C078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12"/>
                <w:szCs w:val="12"/>
                <w:lang w:eastAsia="ru-RU"/>
              </w:rPr>
            </w:pPr>
            <w:r w:rsidRPr="002F3B85"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333333"/>
                <w:sz w:val="12"/>
                <w:szCs w:val="12"/>
                <w:lang w:eastAsia="ru-RU"/>
              </w:rPr>
              <w:drawing>
                <wp:inline distT="0" distB="0" distL="0" distR="0">
                  <wp:extent cx="5448300" cy="6153150"/>
                  <wp:effectExtent l="0" t="0" r="0" b="0"/>
                  <wp:docPr id="4" name="Рисунок 4" descr="C:\Users\безопасность1\Desktop\Соцреклама - МКПП (Кража, угроза жизни)\па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безопасность1\Desktop\Соцреклама - МКПП (Кража, угроза жизни)\па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0" cy="615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23B2" w:rsidRPr="00FD5B64" w:rsidRDefault="00A423B2" w:rsidP="00A423B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423B2" w:rsidRPr="00FD5B64" w:rsidSect="00A423B2">
      <w:pgSz w:w="16839" w:h="11907" w:orient="landscape" w:code="9"/>
      <w:pgMar w:top="284" w:right="1134" w:bottom="709" w:left="85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4D"/>
    <w:rsid w:val="000E40F0"/>
    <w:rsid w:val="00111183"/>
    <w:rsid w:val="00187EA1"/>
    <w:rsid w:val="0019324D"/>
    <w:rsid w:val="002259AF"/>
    <w:rsid w:val="00274962"/>
    <w:rsid w:val="002F3B85"/>
    <w:rsid w:val="00342FEF"/>
    <w:rsid w:val="00445C4F"/>
    <w:rsid w:val="005E331D"/>
    <w:rsid w:val="008D3929"/>
    <w:rsid w:val="009C0780"/>
    <w:rsid w:val="00A423B2"/>
    <w:rsid w:val="00BB37F9"/>
    <w:rsid w:val="00CB0A29"/>
    <w:rsid w:val="00F439CB"/>
    <w:rsid w:val="00F9167E"/>
    <w:rsid w:val="00FC2B2E"/>
    <w:rsid w:val="00FD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56940-0767-4953-B059-04DB1233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425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  <w:ind w:lef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B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</dc:creator>
  <cp:keywords/>
  <dc:description/>
  <cp:lastModifiedBy>Ефремов</cp:lastModifiedBy>
  <cp:revision>10</cp:revision>
  <dcterms:created xsi:type="dcterms:W3CDTF">2026-06-18T11:47:00Z</dcterms:created>
  <dcterms:modified xsi:type="dcterms:W3CDTF">2026-06-18T12:08:00Z</dcterms:modified>
</cp:coreProperties>
</file>